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DB9D8" w14:textId="77777777" w:rsidR="00E1571D" w:rsidRPr="00E1571D" w:rsidRDefault="00E1571D" w:rsidP="00E157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571D">
        <w:rPr>
          <w:rFonts w:ascii="Times New Roman" w:hAnsi="Times New Roman" w:cs="Times New Roman"/>
          <w:b/>
          <w:bCs/>
          <w:sz w:val="24"/>
          <w:szCs w:val="24"/>
        </w:rPr>
        <w:t>Рецензия</w:t>
      </w:r>
    </w:p>
    <w:p w14:paraId="20ACD71B" w14:textId="77777777" w:rsidR="00E1571D" w:rsidRDefault="00E1571D" w:rsidP="00E157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РП </w:t>
      </w:r>
      <w:r w:rsidRPr="00E1571D">
        <w:rPr>
          <w:rFonts w:ascii="Times New Roman" w:hAnsi="Times New Roman" w:cs="Times New Roman"/>
          <w:b/>
          <w:bCs/>
          <w:sz w:val="24"/>
          <w:szCs w:val="24"/>
        </w:rPr>
        <w:t xml:space="preserve">междисциплинарного курса </w:t>
      </w:r>
    </w:p>
    <w:p w14:paraId="714F5B53" w14:textId="51A0CB87" w:rsidR="00E1571D" w:rsidRPr="00E1571D" w:rsidRDefault="00E1571D" w:rsidP="00E157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571D">
        <w:rPr>
          <w:rFonts w:ascii="Times New Roman" w:hAnsi="Times New Roman" w:cs="Times New Roman"/>
          <w:b/>
          <w:bCs/>
          <w:sz w:val="24"/>
          <w:szCs w:val="24"/>
        </w:rPr>
        <w:t>МДК 04.03 «Технология окраски и аэрография автомобиля»</w:t>
      </w:r>
    </w:p>
    <w:p w14:paraId="0C6F606A" w14:textId="79992A39" w:rsidR="00E1571D" w:rsidRPr="00E1571D" w:rsidRDefault="00E1571D" w:rsidP="00E157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571D">
        <w:rPr>
          <w:rFonts w:ascii="Times New Roman" w:hAnsi="Times New Roman" w:cs="Times New Roman"/>
          <w:b/>
          <w:bCs/>
          <w:sz w:val="24"/>
          <w:szCs w:val="24"/>
        </w:rPr>
        <w:t>специальности 23.02.07 «Техническое обслуживание и ремонт двигателей, систем и агрегатов автомобилей»</w:t>
      </w:r>
    </w:p>
    <w:p w14:paraId="27D26D4B" w14:textId="6CAF4EDD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Рабочая программа междисциплинарного курса (МДК) МДК 04.03 «Технология окраски и аэрография автомобиля» входит в состав ПМ. 04 «Техническое обслуживание и ремонт автотранспорта» и является частью 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Приказом Минобрнауки </w:t>
      </w:r>
      <w:proofErr w:type="gramStart"/>
      <w:r w:rsidRPr="00C37F53">
        <w:rPr>
          <w:rFonts w:ascii="Times New Roman" w:hAnsi="Times New Roman" w:cs="Times New Roman"/>
          <w:sz w:val="24"/>
          <w:szCs w:val="24"/>
        </w:rPr>
        <w:t>РФ  №</w:t>
      </w:r>
      <w:proofErr w:type="gramEnd"/>
      <w:r w:rsidRPr="00C37F53">
        <w:rPr>
          <w:rFonts w:ascii="Times New Roman" w:hAnsi="Times New Roman" w:cs="Times New Roman"/>
          <w:sz w:val="24"/>
          <w:szCs w:val="24"/>
        </w:rPr>
        <w:t xml:space="preserve"> 1568 от 09.12.2016г. (в редакции от 01.09.2022 №796 г. (для специальности 23.02.07 «Техническое обслуживание и ремонт двигателей, систем и агрегатов автомобилей»)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B7A538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23.02.07 «Техническое обслуживание и ремонт двигателей, систем и агрегатов автомобилей»)  </w:t>
      </w:r>
    </w:p>
    <w:p w14:paraId="764A406A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междисциплинарного курса.</w:t>
      </w:r>
    </w:p>
    <w:p w14:paraId="19961201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Содержание рабочей программы охватывает весь материал, необходимый для обучения студентов ГБПОУ «КБАДК». </w:t>
      </w:r>
    </w:p>
    <w:p w14:paraId="2D3D6EA1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Рабочая программа отражает место междисциплинарного курса в структуре ОПОП. Раскрываются основные цели и задачи изучаемого междисциплинарного курса - требования к результатам освоения междисциплинарного курса.</w:t>
      </w:r>
    </w:p>
    <w:p w14:paraId="28C9EE28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В структуре и содержании междисциплинарного </w:t>
      </w:r>
      <w:proofErr w:type="gramStart"/>
      <w:r w:rsidRPr="00C37F53">
        <w:rPr>
          <w:rFonts w:ascii="Times New Roman" w:hAnsi="Times New Roman" w:cs="Times New Roman"/>
          <w:sz w:val="24"/>
          <w:szCs w:val="24"/>
        </w:rPr>
        <w:t>курса  определены</w:t>
      </w:r>
      <w:proofErr w:type="gramEnd"/>
      <w:r w:rsidRPr="00C37F53">
        <w:rPr>
          <w:rFonts w:ascii="Times New Roman" w:hAnsi="Times New Roman" w:cs="Times New Roman"/>
          <w:sz w:val="24"/>
          <w:szCs w:val="24"/>
        </w:rPr>
        <w:t xml:space="preserve"> темы и количество часов на их изучение, указывается объем образовательной программы, содержание учебной дисциплины, указывается  форма итоговой аттестации. </w:t>
      </w:r>
    </w:p>
    <w:p w14:paraId="65C23BF0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Содержание междисциплинарного курса МДК 04.03 «Технология окраски и аэрография автомобиля» состоит из следующих разделов:</w:t>
      </w:r>
    </w:p>
    <w:p w14:paraId="678243FF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1. Материалы и оборудование для автомобильных малярных работ.</w:t>
      </w:r>
    </w:p>
    <w:p w14:paraId="0B77775D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2. Технология нанесения аэрографии</w:t>
      </w:r>
    </w:p>
    <w:p w14:paraId="012AE994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Содержание программы направлено на приобретение обучающимися знаний, умений и навыков, направленных на формирование общих компетенций ОК 2, ОК 3 ОК 4, ОК 7, ОК 9 и профессиональных компетенций ПК 4.7 определенных ФГОС СПО, и соответствует объему часов, указанному в рабочем учебном плане. </w:t>
      </w:r>
    </w:p>
    <w:p w14:paraId="664F8E7B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В рабочей программе указаны требования к результатам освоения междисциплинарного курса. 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специальности 23.02.07 «Техническое обслуживание и ремонт двигателей, систем и агрегатов автомобилей» и соответствует объему часов, указанному в рабочем учебном плане.</w:t>
      </w:r>
    </w:p>
    <w:p w14:paraId="1519FBF9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В разделе «Контроль и оценка результатов освоения междисциплинарного </w:t>
      </w:r>
      <w:proofErr w:type="gramStart"/>
      <w:r w:rsidRPr="00C37F53">
        <w:rPr>
          <w:rFonts w:ascii="Times New Roman" w:hAnsi="Times New Roman" w:cs="Times New Roman"/>
          <w:sz w:val="24"/>
          <w:szCs w:val="24"/>
        </w:rPr>
        <w:t xml:space="preserve">курса»   </w:t>
      </w:r>
      <w:proofErr w:type="gramEnd"/>
      <w:r w:rsidRPr="00C37F53">
        <w:rPr>
          <w:rFonts w:ascii="Times New Roman" w:hAnsi="Times New Roman" w:cs="Times New Roman"/>
          <w:sz w:val="24"/>
          <w:szCs w:val="24"/>
        </w:rPr>
        <w:t xml:space="preserve">определены результаты обучения и те формы и методы, которые будут использованы для их контроля и оценки преподавателем. </w:t>
      </w:r>
    </w:p>
    <w:p w14:paraId="20E444FE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Все темы отвечают требованиям современности.</w:t>
      </w:r>
    </w:p>
    <w:p w14:paraId="70378D53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ab/>
        <w:t>В результате изучения   междисциплинарного курса МДК 04.03 «Технология окраски и аэрография автомобиля» обучающийся сможет применять полученные знания, умения и навыки в профессиональной деятельности.</w:t>
      </w:r>
    </w:p>
    <w:p w14:paraId="1E35AD2E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lastRenderedPageBreak/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14:paraId="0C41734A" w14:textId="77777777" w:rsidR="00E1571D" w:rsidRPr="00C37F53" w:rsidRDefault="00E1571D" w:rsidP="00E15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F08C7D" w14:textId="77777777" w:rsidR="00E1571D" w:rsidRPr="00C37F53" w:rsidRDefault="00E1571D" w:rsidP="00E15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Рецензент:</w:t>
      </w:r>
    </w:p>
    <w:p w14:paraId="384A7080" w14:textId="77777777" w:rsidR="00E1571D" w:rsidRPr="00C37F53" w:rsidRDefault="00E1571D" w:rsidP="00E15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404BBD" w14:textId="77777777" w:rsidR="00814394" w:rsidRDefault="00814394"/>
    <w:sectPr w:rsidR="00814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71D"/>
    <w:rsid w:val="00814394"/>
    <w:rsid w:val="00DD0612"/>
    <w:rsid w:val="00E1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F9FE5"/>
  <w15:chartTrackingRefBased/>
  <w15:docId w15:val="{FB98170C-2BFE-4FB7-8BC6-4E4F332F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71D"/>
    <w:pPr>
      <w:spacing w:after="160" w:line="259" w:lineRule="auto"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2023-09-15T09:33:00Z</dcterms:created>
  <dcterms:modified xsi:type="dcterms:W3CDTF">2023-09-15T09:35:00Z</dcterms:modified>
</cp:coreProperties>
</file>